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050" w:rsidRPr="00B1770C" w:rsidRDefault="00622430" w:rsidP="00B1770C">
      <w:pPr>
        <w:rPr>
          <w:rFonts w:asciiTheme="majorEastAsia" w:eastAsiaTheme="majorEastAsia" w:hAnsiTheme="majorEastAsia"/>
          <w:b/>
          <w:color w:val="FF0000"/>
          <w:sz w:val="28"/>
          <w:szCs w:val="28"/>
        </w:rPr>
      </w:pPr>
      <w:r w:rsidRPr="00B1770C">
        <w:rPr>
          <w:rFonts w:asciiTheme="majorEastAsia" w:eastAsiaTheme="majorEastAsia" w:hAnsiTheme="majorEastAsia" w:hint="eastAsia"/>
          <w:b/>
          <w:color w:val="FF0000"/>
          <w:sz w:val="28"/>
          <w:szCs w:val="28"/>
        </w:rPr>
        <w:t>電阻式觸控面板</w:t>
      </w:r>
    </w:p>
    <w:p w:rsidR="00351050" w:rsidRPr="00DB17BE" w:rsidRDefault="00622430" w:rsidP="00B1770C">
      <w:pPr>
        <w:rPr>
          <w:rFonts w:ascii="標楷體" w:eastAsia="標楷體" w:hAnsi="標楷體"/>
          <w:b/>
          <w:color w:val="0070C0"/>
          <w:sz w:val="28"/>
          <w:szCs w:val="28"/>
        </w:rPr>
      </w:pPr>
      <w:r w:rsidRPr="00DB17BE">
        <w:rPr>
          <w:rFonts w:ascii="標楷體" w:eastAsia="標楷體" w:hAnsi="標楷體" w:hint="eastAsia"/>
          <w:b/>
          <w:color w:val="0070C0"/>
          <w:sz w:val="28"/>
          <w:szCs w:val="28"/>
        </w:rPr>
        <w:t>電阻式觸控面板由</w:t>
      </w:r>
      <w:r w:rsidRPr="00DB17BE">
        <w:rPr>
          <w:rFonts w:ascii="標楷體" w:eastAsia="標楷體" w:hAnsi="標楷體"/>
          <w:b/>
          <w:color w:val="0070C0"/>
          <w:sz w:val="28"/>
          <w:szCs w:val="28"/>
        </w:rPr>
        <w:t>ITO Film</w:t>
      </w:r>
      <w:r w:rsidRPr="00DB17BE">
        <w:rPr>
          <w:rFonts w:ascii="標楷體" w:eastAsia="標楷體" w:hAnsi="標楷體" w:hint="eastAsia"/>
          <w:b/>
          <w:color w:val="0070C0"/>
          <w:sz w:val="28"/>
          <w:szCs w:val="28"/>
        </w:rPr>
        <w:t>和</w:t>
      </w:r>
      <w:r w:rsidRPr="00DB17BE">
        <w:rPr>
          <w:rFonts w:ascii="標楷體" w:eastAsia="標楷體" w:hAnsi="標楷體"/>
          <w:b/>
          <w:color w:val="0070C0"/>
          <w:sz w:val="28"/>
          <w:szCs w:val="28"/>
        </w:rPr>
        <w:t>ITO Glass</w:t>
      </w:r>
      <w:r w:rsidRPr="00DB17BE">
        <w:rPr>
          <w:rFonts w:ascii="標楷體" w:eastAsia="標楷體" w:hAnsi="標楷體" w:hint="eastAsia"/>
          <w:b/>
          <w:color w:val="0070C0"/>
          <w:sz w:val="28"/>
          <w:szCs w:val="28"/>
        </w:rPr>
        <w:t>所組成，中間由</w:t>
      </w:r>
      <w:r w:rsidRPr="00DB17BE">
        <w:rPr>
          <w:rFonts w:ascii="標楷體" w:eastAsia="標楷體" w:hAnsi="標楷體"/>
          <w:b/>
          <w:color w:val="0070C0"/>
          <w:sz w:val="28"/>
          <w:szCs w:val="28"/>
        </w:rPr>
        <w:t>DOT</w:t>
      </w:r>
      <w:r w:rsidRPr="00DB17BE">
        <w:rPr>
          <w:rFonts w:ascii="標楷體" w:eastAsia="標楷體" w:hAnsi="標楷體" w:hint="eastAsia"/>
          <w:b/>
          <w:color w:val="0070C0"/>
          <w:sz w:val="28"/>
          <w:szCs w:val="28"/>
        </w:rPr>
        <w:t>所隔開。</w:t>
      </w:r>
    </w:p>
    <w:p w:rsidR="00351050" w:rsidRPr="00DB17BE" w:rsidRDefault="00622430" w:rsidP="00B1770C">
      <w:pPr>
        <w:rPr>
          <w:rFonts w:ascii="標楷體" w:eastAsia="標楷體" w:hAnsi="標楷體"/>
          <w:b/>
          <w:color w:val="0070C0"/>
          <w:sz w:val="28"/>
          <w:szCs w:val="28"/>
        </w:rPr>
      </w:pPr>
      <w:r w:rsidRPr="00DB17BE">
        <w:rPr>
          <w:rFonts w:ascii="標楷體" w:eastAsia="標楷體" w:hAnsi="標楷體" w:hint="eastAsia"/>
          <w:b/>
          <w:color w:val="0070C0"/>
          <w:sz w:val="28"/>
          <w:szCs w:val="28"/>
        </w:rPr>
        <w:t>在</w:t>
      </w:r>
      <w:r w:rsidRPr="00DB17BE">
        <w:rPr>
          <w:rFonts w:ascii="標楷體" w:eastAsia="標楷體" w:hAnsi="標楷體"/>
          <w:b/>
          <w:color w:val="0070C0"/>
          <w:sz w:val="28"/>
          <w:szCs w:val="28"/>
        </w:rPr>
        <w:t>ITO Film</w:t>
      </w:r>
      <w:r w:rsidRPr="00DB17BE">
        <w:rPr>
          <w:rFonts w:ascii="標楷體" w:eastAsia="標楷體" w:hAnsi="標楷體" w:hint="eastAsia"/>
          <w:b/>
          <w:color w:val="0070C0"/>
          <w:sz w:val="28"/>
          <w:szCs w:val="28"/>
        </w:rPr>
        <w:t>和</w:t>
      </w:r>
      <w:r w:rsidRPr="00DB17BE">
        <w:rPr>
          <w:rFonts w:ascii="標楷體" w:eastAsia="標楷體" w:hAnsi="標楷體"/>
          <w:b/>
          <w:color w:val="0070C0"/>
          <w:sz w:val="28"/>
          <w:szCs w:val="28"/>
        </w:rPr>
        <w:t>ITO Glass</w:t>
      </w:r>
      <w:r w:rsidRPr="00DB17BE">
        <w:rPr>
          <w:rFonts w:ascii="標楷體" w:eastAsia="標楷體" w:hAnsi="標楷體" w:hint="eastAsia"/>
          <w:b/>
          <w:color w:val="0070C0"/>
          <w:sz w:val="28"/>
          <w:szCs w:val="28"/>
        </w:rPr>
        <w:t>之間通入</w:t>
      </w:r>
      <w:r w:rsidRPr="00DB17BE">
        <w:rPr>
          <w:rFonts w:ascii="標楷體" w:eastAsia="標楷體" w:hAnsi="標楷體"/>
          <w:b/>
          <w:color w:val="0070C0"/>
          <w:sz w:val="28"/>
          <w:szCs w:val="28"/>
        </w:rPr>
        <w:t>5V</w:t>
      </w:r>
      <w:r w:rsidRPr="00DB17BE">
        <w:rPr>
          <w:rFonts w:ascii="標楷體" w:eastAsia="標楷體" w:hAnsi="標楷體" w:hint="eastAsia"/>
          <w:b/>
          <w:color w:val="0070C0"/>
          <w:sz w:val="28"/>
          <w:szCs w:val="28"/>
        </w:rPr>
        <w:t>的電壓</w:t>
      </w:r>
    </w:p>
    <w:p w:rsidR="00351050" w:rsidRPr="00DB17BE" w:rsidRDefault="00622430" w:rsidP="00B1770C">
      <w:pPr>
        <w:rPr>
          <w:rFonts w:ascii="標楷體" w:eastAsia="標楷體" w:hAnsi="標楷體"/>
          <w:b/>
          <w:color w:val="0070C0"/>
          <w:sz w:val="28"/>
          <w:szCs w:val="28"/>
        </w:rPr>
      </w:pPr>
      <w:r w:rsidRPr="00DB17BE">
        <w:rPr>
          <w:rFonts w:ascii="標楷體" w:eastAsia="標楷體" w:hAnsi="標楷體" w:hint="eastAsia"/>
          <w:b/>
          <w:color w:val="0070C0"/>
          <w:sz w:val="28"/>
          <w:szCs w:val="28"/>
        </w:rPr>
        <w:t>藉由手指或觸控筆去觸碰</w:t>
      </w:r>
      <w:r w:rsidRPr="00DB17BE">
        <w:rPr>
          <w:rFonts w:ascii="標楷體" w:eastAsia="標楷體" w:hAnsi="標楷體"/>
          <w:b/>
          <w:color w:val="0070C0"/>
          <w:sz w:val="28"/>
          <w:szCs w:val="28"/>
        </w:rPr>
        <w:t>ITO Film</w:t>
      </w:r>
      <w:r w:rsidRPr="00DB17BE">
        <w:rPr>
          <w:rFonts w:ascii="標楷體" w:eastAsia="標楷體" w:hAnsi="標楷體" w:hint="eastAsia"/>
          <w:b/>
          <w:color w:val="0070C0"/>
          <w:sz w:val="28"/>
          <w:szCs w:val="28"/>
        </w:rPr>
        <w:t>形成凹陷，然後下層的</w:t>
      </w:r>
      <w:r w:rsidRPr="00DB17BE">
        <w:rPr>
          <w:rFonts w:ascii="標楷體" w:eastAsia="標楷體" w:hAnsi="標楷體"/>
          <w:b/>
          <w:color w:val="0070C0"/>
          <w:sz w:val="28"/>
          <w:szCs w:val="28"/>
        </w:rPr>
        <w:t>ITO Glass</w:t>
      </w:r>
      <w:r w:rsidRPr="00DB17BE">
        <w:rPr>
          <w:rFonts w:ascii="標楷體" w:eastAsia="標楷體" w:hAnsi="標楷體" w:hint="eastAsia"/>
          <w:b/>
          <w:color w:val="0070C0"/>
          <w:sz w:val="28"/>
          <w:szCs w:val="28"/>
        </w:rPr>
        <w:t>接觸而產生電壓的變化</w:t>
      </w:r>
    </w:p>
    <w:p w:rsidR="00351050" w:rsidRPr="00DB17BE" w:rsidRDefault="00622430" w:rsidP="00B1770C">
      <w:pPr>
        <w:rPr>
          <w:rFonts w:ascii="標楷體" w:eastAsia="標楷體" w:hAnsi="標楷體"/>
          <w:b/>
          <w:color w:val="0070C0"/>
          <w:sz w:val="28"/>
          <w:szCs w:val="28"/>
        </w:rPr>
      </w:pPr>
      <w:r w:rsidRPr="00DB17BE">
        <w:rPr>
          <w:rFonts w:ascii="標楷體" w:eastAsia="標楷體" w:hAnsi="標楷體" w:hint="eastAsia"/>
          <w:b/>
          <w:color w:val="0070C0"/>
          <w:sz w:val="28"/>
          <w:szCs w:val="28"/>
        </w:rPr>
        <w:t>再經由</w:t>
      </w:r>
      <w:r w:rsidRPr="00DB17BE">
        <w:rPr>
          <w:rFonts w:ascii="標楷體" w:eastAsia="標楷體" w:hAnsi="標楷體"/>
          <w:b/>
          <w:color w:val="0070C0"/>
          <w:sz w:val="28"/>
          <w:szCs w:val="28"/>
        </w:rPr>
        <w:t>A/D</w:t>
      </w:r>
      <w:r w:rsidRPr="00DB17BE">
        <w:rPr>
          <w:rFonts w:ascii="標楷體" w:eastAsia="標楷體" w:hAnsi="標楷體" w:hint="eastAsia"/>
          <w:b/>
          <w:color w:val="0070C0"/>
          <w:sz w:val="28"/>
          <w:szCs w:val="28"/>
        </w:rPr>
        <w:t>控制器轉為數位訊號讓電腦做運算處理取得</w:t>
      </w:r>
      <w:r w:rsidRPr="00DB17BE">
        <w:rPr>
          <w:rFonts w:ascii="標楷體" w:eastAsia="標楷體" w:hAnsi="標楷體"/>
          <w:b/>
          <w:color w:val="0070C0"/>
          <w:sz w:val="28"/>
          <w:szCs w:val="28"/>
        </w:rPr>
        <w:t>(X,Y)</w:t>
      </w:r>
      <w:r w:rsidRPr="00DB17BE">
        <w:rPr>
          <w:rFonts w:ascii="標楷體" w:eastAsia="標楷體" w:hAnsi="標楷體" w:hint="eastAsia"/>
          <w:b/>
          <w:color w:val="0070C0"/>
          <w:sz w:val="28"/>
          <w:szCs w:val="28"/>
        </w:rPr>
        <w:t>軸位置，進而達到定位的目地。</w:t>
      </w:r>
      <w:r w:rsidRPr="00DB17BE">
        <w:rPr>
          <w:rFonts w:ascii="標楷體" w:eastAsia="標楷體" w:hAnsi="標楷體"/>
          <w:b/>
          <w:color w:val="0070C0"/>
          <w:sz w:val="28"/>
          <w:szCs w:val="28"/>
        </w:rPr>
        <w:t xml:space="preserve"> </w:t>
      </w:r>
    </w:p>
    <w:p w:rsidR="00351050" w:rsidRPr="00B1770C" w:rsidRDefault="00622430" w:rsidP="00B1770C">
      <w:pPr>
        <w:rPr>
          <w:rFonts w:asciiTheme="majorEastAsia" w:eastAsiaTheme="majorEastAsia" w:hAnsiTheme="majorEastAsia"/>
          <w:b/>
          <w:color w:val="FF0000"/>
          <w:sz w:val="28"/>
          <w:szCs w:val="28"/>
        </w:rPr>
      </w:pPr>
      <w:r w:rsidRPr="00B1770C">
        <w:rPr>
          <w:rFonts w:asciiTheme="majorEastAsia" w:eastAsiaTheme="majorEastAsia" w:hAnsiTheme="majorEastAsia" w:hint="eastAsia"/>
          <w:b/>
          <w:color w:val="FF0000"/>
          <w:sz w:val="28"/>
          <w:szCs w:val="28"/>
        </w:rPr>
        <w:t>電容式觸控面板</w:t>
      </w:r>
    </w:p>
    <w:p w:rsidR="00351050" w:rsidRPr="00DB17BE" w:rsidRDefault="00622430" w:rsidP="00B1770C">
      <w:pPr>
        <w:rPr>
          <w:rFonts w:ascii="標楷體" w:eastAsia="標楷體" w:hAnsi="標楷體"/>
          <w:b/>
          <w:color w:val="0070C0"/>
          <w:sz w:val="28"/>
          <w:szCs w:val="28"/>
        </w:rPr>
      </w:pPr>
      <w:r w:rsidRPr="00DB17BE">
        <w:rPr>
          <w:rFonts w:ascii="標楷體" w:eastAsia="標楷體" w:hAnsi="標楷體" w:hint="eastAsia"/>
          <w:b/>
          <w:color w:val="0070C0"/>
          <w:sz w:val="28"/>
          <w:szCs w:val="28"/>
        </w:rPr>
        <w:t>電容式觸控面板是為改良電阻式不耐刮的特性而發展出來的。</w:t>
      </w:r>
    </w:p>
    <w:p w:rsidR="00351050" w:rsidRPr="00DB17BE" w:rsidRDefault="00622430" w:rsidP="00B1770C">
      <w:pPr>
        <w:rPr>
          <w:rFonts w:ascii="標楷體" w:eastAsia="標楷體" w:hAnsi="標楷體"/>
          <w:b/>
          <w:color w:val="0070C0"/>
          <w:sz w:val="28"/>
          <w:szCs w:val="28"/>
        </w:rPr>
      </w:pPr>
      <w:r w:rsidRPr="00DB17BE">
        <w:rPr>
          <w:rFonts w:ascii="標楷體" w:eastAsia="標楷體" w:hAnsi="標楷體" w:hint="eastAsia"/>
          <w:b/>
          <w:color w:val="0070C0"/>
          <w:sz w:val="28"/>
          <w:szCs w:val="28"/>
        </w:rPr>
        <w:t>結構</w:t>
      </w:r>
    </w:p>
    <w:p w:rsidR="00351050" w:rsidRPr="00B1770C" w:rsidRDefault="00622430" w:rsidP="00B1770C">
      <w:pPr>
        <w:rPr>
          <w:rFonts w:asciiTheme="majorEastAsia" w:eastAsiaTheme="majorEastAsia" w:hAnsiTheme="majorEastAsia" w:cs="微軟正黑體"/>
          <w:b/>
          <w:color w:val="7030A0"/>
          <w:sz w:val="28"/>
          <w:szCs w:val="28"/>
        </w:rPr>
      </w:pPr>
      <w:r w:rsidRPr="00B1770C">
        <w:rPr>
          <w:rFonts w:asciiTheme="majorEastAsia" w:eastAsiaTheme="majorEastAsia" w:hAnsiTheme="majorEastAsia" w:cs="微軟正黑體" w:hint="eastAsia"/>
          <w:b/>
          <w:color w:val="7030A0"/>
          <w:sz w:val="28"/>
          <w:szCs w:val="28"/>
        </w:rPr>
        <w:t>最外層為一薄薄的二氧化矽硬化處理層，硬度達到</w:t>
      </w:r>
      <w:r w:rsidRPr="00B1770C">
        <w:rPr>
          <w:rFonts w:asciiTheme="majorEastAsia" w:eastAsiaTheme="majorEastAsia" w:hAnsiTheme="majorEastAsia" w:cs="微軟正黑體"/>
          <w:b/>
          <w:color w:val="7030A0"/>
          <w:sz w:val="28"/>
          <w:szCs w:val="28"/>
        </w:rPr>
        <w:t>7H</w:t>
      </w:r>
      <w:r w:rsidRPr="00B1770C">
        <w:rPr>
          <w:rFonts w:asciiTheme="majorEastAsia" w:eastAsiaTheme="majorEastAsia" w:hAnsiTheme="majorEastAsia" w:cs="微軟正黑體" w:hint="eastAsia"/>
          <w:b/>
          <w:color w:val="7030A0"/>
          <w:sz w:val="28"/>
          <w:szCs w:val="28"/>
        </w:rPr>
        <w:t>。</w:t>
      </w:r>
    </w:p>
    <w:p w:rsidR="00351050" w:rsidRPr="00B1770C" w:rsidRDefault="00622430" w:rsidP="00B1770C">
      <w:pPr>
        <w:rPr>
          <w:rFonts w:asciiTheme="majorEastAsia" w:eastAsiaTheme="majorEastAsia" w:hAnsiTheme="majorEastAsia" w:cs="微軟正黑體"/>
          <w:b/>
          <w:color w:val="7030A0"/>
          <w:sz w:val="28"/>
          <w:szCs w:val="28"/>
        </w:rPr>
      </w:pPr>
      <w:r w:rsidRPr="00B1770C">
        <w:rPr>
          <w:rFonts w:asciiTheme="majorEastAsia" w:eastAsiaTheme="majorEastAsia" w:hAnsiTheme="majorEastAsia" w:cs="微軟正黑體" w:hint="eastAsia"/>
          <w:b/>
          <w:color w:val="7030A0"/>
          <w:sz w:val="28"/>
          <w:szCs w:val="28"/>
        </w:rPr>
        <w:t>第二層為</w:t>
      </w:r>
      <w:r w:rsidRPr="00B1770C">
        <w:rPr>
          <w:rFonts w:asciiTheme="majorEastAsia" w:eastAsiaTheme="majorEastAsia" w:hAnsiTheme="majorEastAsia" w:cs="微軟正黑體"/>
          <w:b/>
          <w:color w:val="7030A0"/>
          <w:sz w:val="28"/>
          <w:szCs w:val="28"/>
        </w:rPr>
        <w:t>ITO</w:t>
      </w:r>
      <w:r w:rsidRPr="00B1770C">
        <w:rPr>
          <w:rFonts w:asciiTheme="majorEastAsia" w:eastAsiaTheme="majorEastAsia" w:hAnsiTheme="majorEastAsia" w:cs="微軟正黑體" w:hint="eastAsia"/>
          <w:b/>
          <w:color w:val="7030A0"/>
          <w:sz w:val="28"/>
          <w:szCs w:val="28"/>
        </w:rPr>
        <w:t>，在玻璃表面建立一均勻電場，利用感應人體微弱電流的方式來達到觸控的目的。</w:t>
      </w:r>
    </w:p>
    <w:p w:rsidR="00351050" w:rsidRPr="00B1770C" w:rsidRDefault="00622430" w:rsidP="00B1770C">
      <w:pPr>
        <w:rPr>
          <w:rFonts w:asciiTheme="majorEastAsia" w:eastAsiaTheme="majorEastAsia" w:hAnsiTheme="majorEastAsia" w:cs="微軟正黑體"/>
          <w:b/>
          <w:color w:val="7030A0"/>
          <w:sz w:val="28"/>
          <w:szCs w:val="28"/>
        </w:rPr>
      </w:pPr>
      <w:r w:rsidRPr="00B1770C">
        <w:rPr>
          <w:rFonts w:asciiTheme="majorEastAsia" w:eastAsiaTheme="majorEastAsia" w:hAnsiTheme="majorEastAsia" w:cs="微軟正黑體" w:hint="eastAsia"/>
          <w:b/>
          <w:color w:val="7030A0"/>
          <w:sz w:val="28"/>
          <w:szCs w:val="28"/>
        </w:rPr>
        <w:t>最下層的</w:t>
      </w:r>
      <w:r w:rsidRPr="00B1770C">
        <w:rPr>
          <w:rFonts w:asciiTheme="majorEastAsia" w:eastAsiaTheme="majorEastAsia" w:hAnsiTheme="majorEastAsia" w:cs="微軟正黑體"/>
          <w:b/>
          <w:color w:val="7030A0"/>
          <w:sz w:val="28"/>
          <w:szCs w:val="28"/>
        </w:rPr>
        <w:t>ITO</w:t>
      </w:r>
      <w:r w:rsidRPr="00B1770C">
        <w:rPr>
          <w:rFonts w:asciiTheme="majorEastAsia" w:eastAsiaTheme="majorEastAsia" w:hAnsiTheme="majorEastAsia" w:cs="微軟正黑體" w:hint="eastAsia"/>
          <w:b/>
          <w:color w:val="7030A0"/>
          <w:sz w:val="28"/>
          <w:szCs w:val="28"/>
        </w:rPr>
        <w:t>作用為遮蔽功能，以維持</w:t>
      </w:r>
      <w:r w:rsidRPr="00B1770C">
        <w:rPr>
          <w:rFonts w:asciiTheme="majorEastAsia" w:eastAsiaTheme="majorEastAsia" w:hAnsiTheme="majorEastAsia" w:cs="微軟正黑體"/>
          <w:b/>
          <w:color w:val="7030A0"/>
          <w:sz w:val="28"/>
          <w:szCs w:val="28"/>
        </w:rPr>
        <w:t>Touch Panel</w:t>
      </w:r>
      <w:r w:rsidRPr="00B1770C">
        <w:rPr>
          <w:rFonts w:asciiTheme="majorEastAsia" w:eastAsiaTheme="majorEastAsia" w:hAnsiTheme="majorEastAsia" w:cs="微軟正黑體" w:hint="eastAsia"/>
          <w:b/>
          <w:color w:val="7030A0"/>
          <w:sz w:val="28"/>
          <w:szCs w:val="28"/>
        </w:rPr>
        <w:t>能在良好無干擾的環境下工作。</w:t>
      </w:r>
    </w:p>
    <w:p w:rsidR="004624DF" w:rsidRPr="00B1770C" w:rsidRDefault="004624DF" w:rsidP="004624DF">
      <w:pPr>
        <w:rPr>
          <w:rFonts w:asciiTheme="majorEastAsia" w:eastAsiaTheme="majorEastAsia" w:hAnsiTheme="majorEastAsia"/>
          <w:b/>
          <w:color w:val="FF0000"/>
          <w:sz w:val="28"/>
          <w:szCs w:val="28"/>
        </w:rPr>
      </w:pPr>
      <w:r w:rsidRPr="00B1770C">
        <w:rPr>
          <w:rFonts w:asciiTheme="majorEastAsia" w:eastAsiaTheme="majorEastAsia" w:hAnsiTheme="majorEastAsia" w:hint="eastAsia"/>
          <w:b/>
          <w:color w:val="FF0000"/>
          <w:sz w:val="28"/>
          <w:szCs w:val="28"/>
        </w:rPr>
        <w:t>音波式觸控面板</w:t>
      </w:r>
    </w:p>
    <w:p w:rsidR="004624DF" w:rsidRPr="00DB17BE" w:rsidRDefault="004624DF" w:rsidP="004624DF">
      <w:pPr>
        <w:rPr>
          <w:rFonts w:ascii="標楷體" w:eastAsia="標楷體" w:hAnsi="標楷體"/>
          <w:b/>
          <w:color w:val="0070C0"/>
          <w:sz w:val="28"/>
          <w:szCs w:val="28"/>
        </w:rPr>
      </w:pPr>
      <w:r w:rsidRPr="00DB17BE">
        <w:rPr>
          <w:rFonts w:ascii="標楷體" w:eastAsia="標楷體" w:hAnsi="標楷體" w:hint="eastAsia"/>
          <w:b/>
          <w:color w:val="0070C0"/>
          <w:sz w:val="28"/>
          <w:szCs w:val="28"/>
        </w:rPr>
        <w:t>音波式觸控面板是為了改善電容式觸控面板的缺點而發展出來的。</w:t>
      </w:r>
    </w:p>
    <w:p w:rsidR="004624DF" w:rsidRPr="00DB17BE" w:rsidRDefault="004624DF" w:rsidP="004624DF">
      <w:pPr>
        <w:rPr>
          <w:rFonts w:ascii="標楷體" w:eastAsia="標楷體" w:hAnsi="標楷體"/>
          <w:b/>
          <w:color w:val="0070C0"/>
          <w:sz w:val="28"/>
          <w:szCs w:val="28"/>
        </w:rPr>
      </w:pPr>
      <w:r w:rsidRPr="00DB17BE">
        <w:rPr>
          <w:rFonts w:ascii="標楷體" w:eastAsia="標楷體" w:hAnsi="標楷體" w:hint="eastAsia"/>
          <w:b/>
          <w:color w:val="0070C0"/>
          <w:sz w:val="28"/>
          <w:szCs w:val="28"/>
        </w:rPr>
        <w:t>音波式觸控面板表面上完全由玻璃組成，三個角落由超音波發射和接收器在中間區域形成一個均勻的聲波力場，利用聲波碰到軟性介質會被吸收掉能量的特型來做觸控定位的目地。</w:t>
      </w:r>
    </w:p>
    <w:p w:rsidR="004624DF" w:rsidRPr="00B1770C" w:rsidRDefault="004624DF" w:rsidP="004624DF">
      <w:pPr>
        <w:rPr>
          <w:rFonts w:asciiTheme="majorEastAsia" w:eastAsiaTheme="majorEastAsia" w:hAnsiTheme="majorEastAsia"/>
          <w:b/>
          <w:color w:val="FF0000"/>
          <w:sz w:val="28"/>
          <w:szCs w:val="28"/>
        </w:rPr>
      </w:pPr>
      <w:r w:rsidRPr="00B1770C">
        <w:rPr>
          <w:rFonts w:asciiTheme="majorEastAsia" w:eastAsiaTheme="majorEastAsia" w:hAnsiTheme="majorEastAsia" w:hint="eastAsia"/>
          <w:b/>
          <w:color w:val="FF0000"/>
          <w:sz w:val="28"/>
          <w:szCs w:val="28"/>
        </w:rPr>
        <w:t>光學</w:t>
      </w:r>
      <w:r w:rsidRPr="00B1770C">
        <w:rPr>
          <w:rFonts w:asciiTheme="majorEastAsia" w:eastAsiaTheme="majorEastAsia" w:hAnsiTheme="majorEastAsia"/>
          <w:b/>
          <w:color w:val="FF0000"/>
          <w:sz w:val="28"/>
          <w:szCs w:val="28"/>
        </w:rPr>
        <w:t>(</w:t>
      </w:r>
      <w:r w:rsidRPr="00B1770C">
        <w:rPr>
          <w:rFonts w:asciiTheme="majorEastAsia" w:eastAsiaTheme="majorEastAsia" w:hAnsiTheme="majorEastAsia" w:hint="eastAsia"/>
          <w:b/>
          <w:color w:val="FF0000"/>
          <w:sz w:val="28"/>
          <w:szCs w:val="28"/>
        </w:rPr>
        <w:t>紅外線</w:t>
      </w:r>
      <w:r w:rsidRPr="00B1770C">
        <w:rPr>
          <w:rFonts w:asciiTheme="majorEastAsia" w:eastAsiaTheme="majorEastAsia" w:hAnsiTheme="majorEastAsia"/>
          <w:b/>
          <w:color w:val="FF0000"/>
          <w:sz w:val="28"/>
          <w:szCs w:val="28"/>
        </w:rPr>
        <w:t>)</w:t>
      </w:r>
      <w:r w:rsidRPr="00B1770C">
        <w:rPr>
          <w:rFonts w:asciiTheme="majorEastAsia" w:eastAsiaTheme="majorEastAsia" w:hAnsiTheme="majorEastAsia" w:hint="eastAsia"/>
          <w:b/>
          <w:color w:val="FF0000"/>
          <w:sz w:val="28"/>
          <w:szCs w:val="28"/>
        </w:rPr>
        <w:t>式觸控面板</w:t>
      </w:r>
    </w:p>
    <w:p w:rsidR="004624DF" w:rsidRPr="00DB17BE" w:rsidRDefault="004624DF" w:rsidP="004624DF">
      <w:pPr>
        <w:rPr>
          <w:rFonts w:ascii="標楷體" w:eastAsia="標楷體" w:hAnsi="標楷體"/>
          <w:b/>
          <w:color w:val="0070C0"/>
          <w:sz w:val="28"/>
          <w:szCs w:val="28"/>
        </w:rPr>
      </w:pPr>
      <w:r w:rsidRPr="00DB17BE">
        <w:rPr>
          <w:rFonts w:ascii="標楷體" w:eastAsia="標楷體" w:hAnsi="標楷體" w:hint="eastAsia"/>
          <w:b/>
          <w:color w:val="0070C0"/>
          <w:sz w:val="28"/>
          <w:szCs w:val="28"/>
        </w:rPr>
        <w:t>光學式觸控面板近幾年藉著</w:t>
      </w:r>
      <w:r w:rsidRPr="00DB17BE">
        <w:rPr>
          <w:rFonts w:ascii="標楷體" w:eastAsia="標楷體" w:hAnsi="標楷體"/>
          <w:b/>
          <w:color w:val="0070C0"/>
          <w:sz w:val="28"/>
          <w:szCs w:val="28"/>
        </w:rPr>
        <w:t>LED</w:t>
      </w:r>
      <w:r w:rsidRPr="00DB17BE">
        <w:rPr>
          <w:rFonts w:ascii="標楷體" w:eastAsia="標楷體" w:hAnsi="標楷體" w:hint="eastAsia"/>
          <w:b/>
          <w:color w:val="0070C0"/>
          <w:sz w:val="28"/>
          <w:szCs w:val="28"/>
        </w:rPr>
        <w:t>品質的提升和製程的精進而有捲土重來的現象。</w:t>
      </w:r>
    </w:p>
    <w:p w:rsidR="004624DF" w:rsidRPr="00DB17BE" w:rsidRDefault="004624DF" w:rsidP="004624DF">
      <w:pPr>
        <w:rPr>
          <w:rFonts w:ascii="標楷體" w:eastAsia="標楷體" w:hAnsi="標楷體"/>
          <w:b/>
          <w:color w:val="0070C0"/>
          <w:sz w:val="28"/>
          <w:szCs w:val="28"/>
        </w:rPr>
      </w:pPr>
      <w:r w:rsidRPr="00DB17BE">
        <w:rPr>
          <w:rFonts w:ascii="標楷體" w:eastAsia="標楷體" w:hAnsi="標楷體" w:hint="eastAsia"/>
          <w:b/>
          <w:color w:val="0070C0"/>
          <w:sz w:val="28"/>
          <w:szCs w:val="28"/>
        </w:rPr>
        <w:t>光學式觸控面板的工作方式：</w:t>
      </w:r>
    </w:p>
    <w:p w:rsidR="004624DF" w:rsidRPr="00B1770C" w:rsidRDefault="004624DF" w:rsidP="004624DF">
      <w:pPr>
        <w:rPr>
          <w:rFonts w:asciiTheme="majorEastAsia" w:eastAsiaTheme="majorEastAsia" w:hAnsiTheme="majorEastAsia" w:cs="微軟正黑體"/>
          <w:b/>
          <w:color w:val="7030A0"/>
          <w:sz w:val="28"/>
          <w:szCs w:val="28"/>
        </w:rPr>
      </w:pPr>
      <w:r w:rsidRPr="00B1770C">
        <w:rPr>
          <w:rFonts w:asciiTheme="majorEastAsia" w:eastAsiaTheme="majorEastAsia" w:hAnsiTheme="majorEastAsia" w:cs="微軟正黑體" w:hint="eastAsia"/>
          <w:b/>
          <w:color w:val="7030A0"/>
          <w:sz w:val="28"/>
          <w:szCs w:val="28"/>
        </w:rPr>
        <w:t>由四周圍的紅外線發射器和接收器所組成的</w:t>
      </w:r>
    </w:p>
    <w:p w:rsidR="004624DF" w:rsidRPr="00B1770C" w:rsidRDefault="004624DF" w:rsidP="004624DF">
      <w:pPr>
        <w:rPr>
          <w:rFonts w:asciiTheme="majorEastAsia" w:eastAsiaTheme="majorEastAsia" w:hAnsiTheme="majorEastAsia" w:cs="微軟正黑體"/>
          <w:b/>
          <w:color w:val="7030A0"/>
          <w:sz w:val="28"/>
          <w:szCs w:val="28"/>
        </w:rPr>
      </w:pPr>
      <w:r w:rsidRPr="00B1770C">
        <w:rPr>
          <w:rFonts w:asciiTheme="majorEastAsia" w:eastAsiaTheme="majorEastAsia" w:hAnsiTheme="majorEastAsia" w:cs="微軟正黑體"/>
          <w:b/>
          <w:color w:val="7030A0"/>
          <w:sz w:val="28"/>
          <w:szCs w:val="28"/>
        </w:rPr>
        <w:t>X</w:t>
      </w:r>
      <w:r w:rsidRPr="00B1770C">
        <w:rPr>
          <w:rFonts w:asciiTheme="majorEastAsia" w:eastAsiaTheme="majorEastAsia" w:hAnsiTheme="majorEastAsia" w:cs="微軟正黑體" w:hint="eastAsia"/>
          <w:b/>
          <w:color w:val="7030A0"/>
          <w:sz w:val="28"/>
          <w:szCs w:val="28"/>
        </w:rPr>
        <w:t>軸和</w:t>
      </w:r>
      <w:r w:rsidRPr="00B1770C">
        <w:rPr>
          <w:rFonts w:asciiTheme="majorEastAsia" w:eastAsiaTheme="majorEastAsia" w:hAnsiTheme="majorEastAsia" w:cs="微軟正黑體"/>
          <w:b/>
          <w:color w:val="7030A0"/>
          <w:sz w:val="28"/>
          <w:szCs w:val="28"/>
        </w:rPr>
        <w:t>Y</w:t>
      </w:r>
      <w:r w:rsidRPr="00B1770C">
        <w:rPr>
          <w:rFonts w:asciiTheme="majorEastAsia" w:eastAsiaTheme="majorEastAsia" w:hAnsiTheme="majorEastAsia" w:cs="微軟正黑體" w:hint="eastAsia"/>
          <w:b/>
          <w:color w:val="7030A0"/>
          <w:sz w:val="28"/>
          <w:szCs w:val="28"/>
        </w:rPr>
        <w:t>軸所產生的紅外線形成矩陣式排列</w:t>
      </w:r>
    </w:p>
    <w:p w:rsidR="004624DF" w:rsidRPr="00DB17BE" w:rsidRDefault="004624DF" w:rsidP="004624DF">
      <w:pPr>
        <w:rPr>
          <w:rFonts w:ascii="標楷體" w:eastAsia="標楷體" w:hAnsi="標楷體"/>
          <w:b/>
          <w:color w:val="0070C0"/>
          <w:sz w:val="28"/>
          <w:szCs w:val="28"/>
        </w:rPr>
      </w:pPr>
      <w:r w:rsidRPr="00DB17BE">
        <w:rPr>
          <w:rFonts w:ascii="標楷體" w:eastAsia="標楷體" w:hAnsi="標楷體" w:hint="eastAsia"/>
          <w:b/>
          <w:color w:val="0070C0"/>
          <w:sz w:val="28"/>
          <w:szCs w:val="28"/>
        </w:rPr>
        <w:t>當不透明物體遮斷其中的光線之後自然就定位出</w:t>
      </w:r>
      <w:r w:rsidRPr="00DB17BE">
        <w:rPr>
          <w:rFonts w:ascii="標楷體" w:eastAsia="標楷體" w:hAnsi="標楷體"/>
          <w:b/>
          <w:color w:val="0070C0"/>
          <w:sz w:val="28"/>
          <w:szCs w:val="28"/>
        </w:rPr>
        <w:t>X</w:t>
      </w:r>
      <w:r w:rsidRPr="00DB17BE">
        <w:rPr>
          <w:rFonts w:ascii="標楷體" w:eastAsia="標楷體" w:hAnsi="標楷體" w:hint="eastAsia"/>
          <w:b/>
          <w:color w:val="0070C0"/>
          <w:sz w:val="28"/>
          <w:szCs w:val="28"/>
        </w:rPr>
        <w:t>軸和</w:t>
      </w:r>
      <w:r w:rsidRPr="00DB17BE">
        <w:rPr>
          <w:rFonts w:ascii="標楷體" w:eastAsia="標楷體" w:hAnsi="標楷體"/>
          <w:b/>
          <w:color w:val="0070C0"/>
          <w:sz w:val="28"/>
          <w:szCs w:val="28"/>
        </w:rPr>
        <w:t>Y</w:t>
      </w:r>
      <w:r w:rsidRPr="00DB17BE">
        <w:rPr>
          <w:rFonts w:ascii="標楷體" w:eastAsia="標楷體" w:hAnsi="標楷體" w:hint="eastAsia"/>
          <w:b/>
          <w:color w:val="0070C0"/>
          <w:sz w:val="28"/>
          <w:szCs w:val="28"/>
        </w:rPr>
        <w:t>軸了。</w:t>
      </w:r>
    </w:p>
    <w:p w:rsidR="00351050" w:rsidRPr="00B1770C" w:rsidRDefault="00622430" w:rsidP="00B1770C">
      <w:pPr>
        <w:rPr>
          <w:rFonts w:asciiTheme="majorEastAsia" w:eastAsiaTheme="majorEastAsia" w:hAnsiTheme="majorEastAsia"/>
          <w:b/>
          <w:color w:val="FF0000"/>
          <w:sz w:val="28"/>
          <w:szCs w:val="28"/>
        </w:rPr>
      </w:pPr>
      <w:r w:rsidRPr="00B1770C">
        <w:rPr>
          <w:rFonts w:asciiTheme="majorEastAsia" w:eastAsiaTheme="majorEastAsia" w:hAnsiTheme="majorEastAsia" w:hint="eastAsia"/>
          <w:b/>
          <w:color w:val="FF0000"/>
          <w:sz w:val="28"/>
          <w:szCs w:val="28"/>
        </w:rPr>
        <w:t>電磁式觸控面板</w:t>
      </w:r>
    </w:p>
    <w:p w:rsidR="00351050" w:rsidRPr="00DB17BE" w:rsidRDefault="00622430" w:rsidP="00B1770C">
      <w:pPr>
        <w:rPr>
          <w:rFonts w:ascii="標楷體" w:eastAsia="標楷體" w:hAnsi="標楷體"/>
          <w:b/>
          <w:color w:val="0070C0"/>
          <w:sz w:val="28"/>
          <w:szCs w:val="28"/>
        </w:rPr>
      </w:pPr>
      <w:r w:rsidRPr="00DB17BE">
        <w:rPr>
          <w:rFonts w:ascii="標楷體" w:eastAsia="標楷體" w:hAnsi="標楷體" w:hint="eastAsia"/>
          <w:b/>
          <w:color w:val="0070C0"/>
          <w:sz w:val="28"/>
          <w:szCs w:val="28"/>
        </w:rPr>
        <w:t>基本原理是靠電磁感應方式</w:t>
      </w:r>
    </w:p>
    <w:p w:rsidR="00351050" w:rsidRPr="00B1770C" w:rsidRDefault="00622430" w:rsidP="00B1770C">
      <w:pPr>
        <w:rPr>
          <w:rFonts w:asciiTheme="majorEastAsia" w:eastAsiaTheme="majorEastAsia" w:hAnsiTheme="majorEastAsia" w:cs="微軟正黑體"/>
          <w:b/>
          <w:color w:val="7030A0"/>
          <w:sz w:val="28"/>
          <w:szCs w:val="28"/>
        </w:rPr>
      </w:pPr>
      <w:r w:rsidRPr="00B1770C">
        <w:rPr>
          <w:rFonts w:asciiTheme="majorEastAsia" w:eastAsiaTheme="majorEastAsia" w:hAnsiTheme="majorEastAsia" w:cs="微軟正黑體" w:hint="eastAsia"/>
          <w:b/>
          <w:color w:val="7030A0"/>
          <w:sz w:val="28"/>
          <w:szCs w:val="28"/>
        </w:rPr>
        <w:t>電磁筆為訊號發射端</w:t>
      </w:r>
    </w:p>
    <w:p w:rsidR="00351050" w:rsidRPr="00B1770C" w:rsidRDefault="00622430" w:rsidP="00B1770C">
      <w:pPr>
        <w:rPr>
          <w:rFonts w:asciiTheme="majorEastAsia" w:eastAsiaTheme="majorEastAsia" w:hAnsiTheme="majorEastAsia" w:cs="微軟正黑體"/>
          <w:b/>
          <w:color w:val="7030A0"/>
          <w:sz w:val="28"/>
          <w:szCs w:val="28"/>
        </w:rPr>
      </w:pPr>
      <w:r w:rsidRPr="00B1770C">
        <w:rPr>
          <w:rFonts w:asciiTheme="majorEastAsia" w:eastAsiaTheme="majorEastAsia" w:hAnsiTheme="majorEastAsia" w:cs="微軟正黑體" w:hint="eastAsia"/>
          <w:b/>
          <w:color w:val="7030A0"/>
          <w:sz w:val="28"/>
          <w:szCs w:val="28"/>
        </w:rPr>
        <w:t>電磁板為訊號接收端</w:t>
      </w:r>
    </w:p>
    <w:p w:rsidR="00351050" w:rsidRPr="00DB17BE" w:rsidRDefault="00622430" w:rsidP="00B1770C">
      <w:pPr>
        <w:rPr>
          <w:rFonts w:ascii="標楷體" w:eastAsia="標楷體" w:hAnsi="標楷體"/>
          <w:b/>
          <w:color w:val="0070C0"/>
          <w:sz w:val="28"/>
          <w:szCs w:val="28"/>
        </w:rPr>
      </w:pPr>
      <w:r w:rsidRPr="00DB17BE">
        <w:rPr>
          <w:rFonts w:ascii="標楷體" w:eastAsia="標楷體" w:hAnsi="標楷體" w:hint="eastAsia"/>
          <w:b/>
          <w:color w:val="0070C0"/>
          <w:sz w:val="28"/>
          <w:szCs w:val="28"/>
        </w:rPr>
        <w:t>當接近感應時磁通量發生變化，藉由運算而定義位置點。</w:t>
      </w:r>
    </w:p>
    <w:p w:rsidR="00351050" w:rsidRPr="00B1770C" w:rsidRDefault="00622430" w:rsidP="00B1770C">
      <w:pPr>
        <w:rPr>
          <w:rFonts w:asciiTheme="majorEastAsia" w:eastAsiaTheme="majorEastAsia" w:hAnsiTheme="majorEastAsia"/>
          <w:b/>
          <w:color w:val="FF0000"/>
          <w:sz w:val="28"/>
          <w:szCs w:val="28"/>
        </w:rPr>
      </w:pPr>
      <w:r w:rsidRPr="00B1770C">
        <w:rPr>
          <w:rFonts w:asciiTheme="majorEastAsia" w:eastAsiaTheme="majorEastAsia" w:hAnsiTheme="majorEastAsia" w:hint="eastAsia"/>
          <w:b/>
          <w:color w:val="FF0000"/>
          <w:sz w:val="28"/>
          <w:szCs w:val="28"/>
        </w:rPr>
        <w:t>觸控技術應用面</w:t>
      </w:r>
    </w:p>
    <w:p w:rsidR="00351050" w:rsidRPr="00DB17BE" w:rsidRDefault="00622430" w:rsidP="00B1770C">
      <w:pPr>
        <w:rPr>
          <w:rFonts w:ascii="標楷體" w:eastAsia="標楷體" w:hAnsi="標楷體"/>
          <w:b/>
          <w:color w:val="0070C0"/>
          <w:sz w:val="28"/>
          <w:szCs w:val="28"/>
        </w:rPr>
      </w:pPr>
      <w:r w:rsidRPr="00DB17BE">
        <w:rPr>
          <w:rFonts w:ascii="標楷體" w:eastAsia="標楷體" w:hAnsi="標楷體" w:hint="eastAsia"/>
          <w:b/>
          <w:color w:val="0070C0"/>
          <w:sz w:val="28"/>
          <w:szCs w:val="28"/>
        </w:rPr>
        <w:t>工業應用</w:t>
      </w:r>
    </w:p>
    <w:p w:rsidR="00351050" w:rsidRPr="00B1770C" w:rsidRDefault="00622430" w:rsidP="00B1770C">
      <w:pPr>
        <w:rPr>
          <w:rFonts w:asciiTheme="majorEastAsia" w:eastAsiaTheme="majorEastAsia" w:hAnsiTheme="majorEastAsia" w:cs="微軟正黑體"/>
          <w:b/>
          <w:color w:val="7030A0"/>
          <w:sz w:val="28"/>
          <w:szCs w:val="28"/>
        </w:rPr>
      </w:pPr>
      <w:r w:rsidRPr="00B1770C">
        <w:rPr>
          <w:rFonts w:asciiTheme="majorEastAsia" w:eastAsiaTheme="majorEastAsia" w:hAnsiTheme="majorEastAsia" w:cs="微軟正黑體" w:hint="eastAsia"/>
          <w:b/>
          <w:color w:val="7030A0"/>
          <w:sz w:val="28"/>
          <w:szCs w:val="28"/>
        </w:rPr>
        <w:t>自動加工機具、量測儀器、中央監控控制</w:t>
      </w:r>
    </w:p>
    <w:p w:rsidR="00351050" w:rsidRPr="00DB17BE" w:rsidRDefault="00622430" w:rsidP="00B1770C">
      <w:pPr>
        <w:rPr>
          <w:rFonts w:ascii="標楷體" w:eastAsia="標楷體" w:hAnsi="標楷體"/>
          <w:b/>
          <w:color w:val="0070C0"/>
          <w:sz w:val="28"/>
          <w:szCs w:val="28"/>
        </w:rPr>
      </w:pPr>
      <w:r w:rsidRPr="00DB17BE">
        <w:rPr>
          <w:rFonts w:ascii="標楷體" w:eastAsia="標楷體" w:hAnsi="標楷體" w:hint="eastAsia"/>
          <w:b/>
          <w:color w:val="0070C0"/>
          <w:sz w:val="28"/>
          <w:szCs w:val="28"/>
        </w:rPr>
        <w:lastRenderedPageBreak/>
        <w:t>商業應用</w:t>
      </w:r>
    </w:p>
    <w:p w:rsidR="00351050" w:rsidRPr="00B1770C" w:rsidRDefault="00622430" w:rsidP="00B1770C">
      <w:pPr>
        <w:rPr>
          <w:rFonts w:asciiTheme="majorEastAsia" w:eastAsiaTheme="majorEastAsia" w:hAnsiTheme="majorEastAsia" w:cs="微軟正黑體"/>
          <w:b/>
          <w:color w:val="7030A0"/>
          <w:sz w:val="28"/>
          <w:szCs w:val="28"/>
        </w:rPr>
      </w:pPr>
      <w:r w:rsidRPr="00B1770C">
        <w:rPr>
          <w:rFonts w:asciiTheme="majorEastAsia" w:eastAsiaTheme="majorEastAsia" w:hAnsiTheme="majorEastAsia" w:cs="微軟正黑體" w:hint="eastAsia"/>
          <w:b/>
          <w:color w:val="7030A0"/>
          <w:sz w:val="28"/>
          <w:szCs w:val="28"/>
        </w:rPr>
        <w:t>售票系統、</w:t>
      </w:r>
      <w:r w:rsidRPr="00B1770C">
        <w:rPr>
          <w:rFonts w:asciiTheme="majorEastAsia" w:eastAsiaTheme="majorEastAsia" w:hAnsiTheme="majorEastAsia" w:cs="微軟正黑體"/>
          <w:b/>
          <w:color w:val="7030A0"/>
          <w:sz w:val="28"/>
          <w:szCs w:val="28"/>
        </w:rPr>
        <w:t>POS</w:t>
      </w:r>
      <w:r w:rsidRPr="00B1770C">
        <w:rPr>
          <w:rFonts w:asciiTheme="majorEastAsia" w:eastAsiaTheme="majorEastAsia" w:hAnsiTheme="majorEastAsia" w:cs="微軟正黑體" w:hint="eastAsia"/>
          <w:b/>
          <w:color w:val="7030A0"/>
          <w:sz w:val="28"/>
          <w:szCs w:val="28"/>
        </w:rPr>
        <w:t>、提款機、售票機、儲值機</w:t>
      </w:r>
    </w:p>
    <w:p w:rsidR="00351050" w:rsidRPr="00DB17BE" w:rsidRDefault="00622430" w:rsidP="00B1770C">
      <w:pPr>
        <w:rPr>
          <w:rFonts w:ascii="標楷體" w:eastAsia="標楷體" w:hAnsi="標楷體"/>
          <w:b/>
          <w:color w:val="0070C0"/>
          <w:sz w:val="28"/>
          <w:szCs w:val="28"/>
        </w:rPr>
      </w:pPr>
      <w:r w:rsidRPr="00DB17BE">
        <w:rPr>
          <w:rFonts w:ascii="標楷體" w:eastAsia="標楷體" w:hAnsi="標楷體" w:hint="eastAsia"/>
          <w:b/>
          <w:color w:val="0070C0"/>
          <w:sz w:val="28"/>
          <w:szCs w:val="28"/>
        </w:rPr>
        <w:t>生活應用</w:t>
      </w:r>
    </w:p>
    <w:p w:rsidR="00351050" w:rsidRPr="00B1770C" w:rsidRDefault="00622430" w:rsidP="00B1770C">
      <w:pPr>
        <w:rPr>
          <w:rFonts w:asciiTheme="majorEastAsia" w:eastAsiaTheme="majorEastAsia" w:hAnsiTheme="majorEastAsia" w:cs="微軟正黑體"/>
          <w:b/>
          <w:color w:val="7030A0"/>
          <w:sz w:val="28"/>
          <w:szCs w:val="28"/>
        </w:rPr>
      </w:pPr>
      <w:r w:rsidRPr="00B1770C">
        <w:rPr>
          <w:rFonts w:asciiTheme="majorEastAsia" w:eastAsiaTheme="majorEastAsia" w:hAnsiTheme="majorEastAsia" w:cs="微軟正黑體" w:hint="eastAsia"/>
          <w:b/>
          <w:color w:val="7030A0"/>
          <w:sz w:val="28"/>
          <w:szCs w:val="28"/>
        </w:rPr>
        <w:t>手機、衛星定位</w:t>
      </w:r>
      <w:r w:rsidRPr="00B1770C">
        <w:rPr>
          <w:rFonts w:asciiTheme="majorEastAsia" w:eastAsiaTheme="majorEastAsia" w:hAnsiTheme="majorEastAsia" w:cs="微軟正黑體"/>
          <w:b/>
          <w:color w:val="7030A0"/>
          <w:sz w:val="28"/>
          <w:szCs w:val="28"/>
        </w:rPr>
        <w:t>GPS</w:t>
      </w:r>
      <w:r w:rsidRPr="00B1770C">
        <w:rPr>
          <w:rFonts w:asciiTheme="majorEastAsia" w:eastAsiaTheme="majorEastAsia" w:hAnsiTheme="majorEastAsia" w:cs="微軟正黑體" w:hint="eastAsia"/>
          <w:b/>
          <w:color w:val="7030A0"/>
          <w:sz w:val="28"/>
          <w:szCs w:val="28"/>
        </w:rPr>
        <w:t>、</w:t>
      </w:r>
      <w:r w:rsidRPr="00B1770C">
        <w:rPr>
          <w:rFonts w:asciiTheme="majorEastAsia" w:eastAsiaTheme="majorEastAsia" w:hAnsiTheme="majorEastAsia" w:cs="微軟正黑體"/>
          <w:b/>
          <w:color w:val="7030A0"/>
          <w:sz w:val="28"/>
          <w:szCs w:val="28"/>
        </w:rPr>
        <w:t>UMPC</w:t>
      </w:r>
      <w:r w:rsidRPr="00B1770C">
        <w:rPr>
          <w:rFonts w:asciiTheme="majorEastAsia" w:eastAsiaTheme="majorEastAsia" w:hAnsiTheme="majorEastAsia" w:cs="微軟正黑體" w:hint="eastAsia"/>
          <w:b/>
          <w:color w:val="7030A0"/>
          <w:sz w:val="28"/>
          <w:szCs w:val="28"/>
        </w:rPr>
        <w:t>、小筆電</w:t>
      </w:r>
    </w:p>
    <w:p w:rsidR="00351050" w:rsidRPr="00DB17BE" w:rsidRDefault="00622430" w:rsidP="00B1770C">
      <w:pPr>
        <w:rPr>
          <w:rFonts w:ascii="標楷體" w:eastAsia="標楷體" w:hAnsi="標楷體"/>
          <w:b/>
          <w:color w:val="0070C0"/>
          <w:sz w:val="28"/>
          <w:szCs w:val="28"/>
        </w:rPr>
      </w:pPr>
      <w:r w:rsidRPr="00DB17BE">
        <w:rPr>
          <w:rFonts w:ascii="標楷體" w:eastAsia="標楷體" w:hAnsi="標楷體" w:hint="eastAsia"/>
          <w:b/>
          <w:color w:val="0070C0"/>
          <w:sz w:val="28"/>
          <w:szCs w:val="28"/>
        </w:rPr>
        <w:t>教育娛樂</w:t>
      </w:r>
    </w:p>
    <w:p w:rsidR="00351050" w:rsidRPr="00B1770C" w:rsidRDefault="00622430" w:rsidP="00B1770C">
      <w:pPr>
        <w:rPr>
          <w:rFonts w:asciiTheme="majorEastAsia" w:eastAsiaTheme="majorEastAsia" w:hAnsiTheme="majorEastAsia" w:cs="微軟正黑體"/>
          <w:b/>
          <w:color w:val="7030A0"/>
          <w:sz w:val="28"/>
          <w:szCs w:val="28"/>
        </w:rPr>
      </w:pPr>
      <w:r w:rsidRPr="00B1770C">
        <w:rPr>
          <w:rFonts w:asciiTheme="majorEastAsia" w:eastAsiaTheme="majorEastAsia" w:hAnsiTheme="majorEastAsia" w:cs="微軟正黑體" w:hint="eastAsia"/>
          <w:b/>
          <w:color w:val="7030A0"/>
          <w:sz w:val="28"/>
          <w:szCs w:val="28"/>
        </w:rPr>
        <w:t>電子書、隨身遊戲機、點歌機、電子字典</w:t>
      </w:r>
      <w:bookmarkStart w:id="0" w:name="_GoBack"/>
      <w:bookmarkEnd w:id="0"/>
    </w:p>
    <w:sectPr w:rsidR="00351050" w:rsidRPr="00B1770C" w:rsidSect="00C807F8">
      <w:pgSz w:w="12240" w:h="15840"/>
      <w:pgMar w:top="1440" w:right="1797" w:bottom="1440" w:left="179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FBA" w:rsidRDefault="00D20FBA" w:rsidP="00C807F8">
      <w:r>
        <w:separator/>
      </w:r>
    </w:p>
  </w:endnote>
  <w:endnote w:type="continuationSeparator" w:id="0">
    <w:p w:rsidR="00D20FBA" w:rsidRDefault="00D20FBA" w:rsidP="00C8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FBA" w:rsidRDefault="00D20FBA" w:rsidP="00C807F8">
      <w:r>
        <w:separator/>
      </w:r>
    </w:p>
  </w:footnote>
  <w:footnote w:type="continuationSeparator" w:id="0">
    <w:p w:rsidR="00D20FBA" w:rsidRDefault="00D20FBA" w:rsidP="00C8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900FEAE"/>
    <w:lvl w:ilvl="0">
      <w:numFmt w:val="bullet"/>
      <w:lvlText w:val="*"/>
      <w:lvlJc w:val="left"/>
    </w:lvl>
  </w:abstractNum>
  <w:num w:numId="1">
    <w:abstractNumId w:val="0"/>
    <w:lvlOverride w:ilvl="0">
      <w:lvl w:ilvl="0">
        <w:numFmt w:val="bullet"/>
        <w:lvlText w:val="•"/>
        <w:legacy w:legacy="1" w:legacySpace="0" w:legacyIndent="0"/>
        <w:lvlJc w:val="left"/>
        <w:rPr>
          <w:rFonts w:ascii="Arial" w:hAnsi="Arial" w:cs="Arial" w:hint="default"/>
          <w:sz w:val="48"/>
        </w:rPr>
      </w:lvl>
    </w:lvlOverride>
  </w:num>
  <w:num w:numId="2">
    <w:abstractNumId w:val="0"/>
    <w:lvlOverride w:ilvl="0">
      <w:lvl w:ilvl="0">
        <w:numFmt w:val="bullet"/>
        <w:lvlText w:val="*"/>
        <w:legacy w:legacy="1" w:legacySpace="0" w:legacyIndent="0"/>
        <w:lvlJc w:val="left"/>
        <w:rPr>
          <w:rFonts w:ascii="微軟正黑體" w:eastAsia="微軟正黑體" w:hAnsi="微軟正黑體" w:hint="eastAsia"/>
          <w:sz w:val="58"/>
        </w:rPr>
      </w:lvl>
    </w:lvlOverride>
  </w:num>
  <w:num w:numId="3">
    <w:abstractNumId w:val="0"/>
    <w:lvlOverride w:ilvl="0">
      <w:lvl w:ilvl="0">
        <w:numFmt w:val="bullet"/>
        <w:lvlText w:val=""/>
        <w:legacy w:legacy="1" w:legacySpace="0" w:legacyIndent="0"/>
        <w:lvlJc w:val="left"/>
        <w:rPr>
          <w:rFonts w:ascii="Wingdings" w:hAnsi="Wingdings" w:hint="default"/>
          <w:sz w:val="44"/>
        </w:rPr>
      </w:lvl>
    </w:lvlOverride>
  </w:num>
  <w:num w:numId="4">
    <w:abstractNumId w:val="0"/>
    <w:lvlOverride w:ilvl="0">
      <w:lvl w:ilvl="0">
        <w:numFmt w:val="bullet"/>
        <w:lvlText w:val="•"/>
        <w:legacy w:legacy="1" w:legacySpace="0" w:legacyIndent="0"/>
        <w:lvlJc w:val="left"/>
        <w:rPr>
          <w:rFonts w:ascii="Arial" w:hAnsi="Arial" w:cs="Arial" w:hint="default"/>
          <w:sz w:val="38"/>
        </w:rPr>
      </w:lvl>
    </w:lvlOverride>
  </w:num>
  <w:num w:numId="5">
    <w:abstractNumId w:val="0"/>
    <w:lvlOverride w:ilvl="0">
      <w:lvl w:ilvl="0">
        <w:numFmt w:val="bullet"/>
        <w:lvlText w:val="–"/>
        <w:legacy w:legacy="1" w:legacySpace="0" w:legacyIndent="0"/>
        <w:lvlJc w:val="left"/>
        <w:rPr>
          <w:rFonts w:ascii="Arial" w:hAnsi="Arial" w:cs="Arial" w:hint="default"/>
          <w:sz w:val="3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7F8"/>
    <w:rsid w:val="00167DA3"/>
    <w:rsid w:val="001F4096"/>
    <w:rsid w:val="00211FDD"/>
    <w:rsid w:val="00351050"/>
    <w:rsid w:val="004624DF"/>
    <w:rsid w:val="004A34B4"/>
    <w:rsid w:val="005562D5"/>
    <w:rsid w:val="00565CC5"/>
    <w:rsid w:val="005958A6"/>
    <w:rsid w:val="00622430"/>
    <w:rsid w:val="00675A1B"/>
    <w:rsid w:val="00776D11"/>
    <w:rsid w:val="007A18E6"/>
    <w:rsid w:val="00820684"/>
    <w:rsid w:val="008C6383"/>
    <w:rsid w:val="00B1770C"/>
    <w:rsid w:val="00B93B06"/>
    <w:rsid w:val="00C807F8"/>
    <w:rsid w:val="00D20FBA"/>
    <w:rsid w:val="00DB17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0"/>
    <w:uiPriority w:val="9"/>
    <w:qFormat/>
    <w:pPr>
      <w:autoSpaceDE w:val="0"/>
      <w:autoSpaceDN w:val="0"/>
      <w:adjustRightInd w:val="0"/>
      <w:ind w:left="540" w:hanging="540"/>
      <w:outlineLvl w:val="0"/>
    </w:pPr>
    <w:rPr>
      <w:rFonts w:ascii="微軟正黑體" w:eastAsia="微軟正黑體" w:hAnsi="Times New Roman" w:cs="微軟正黑體"/>
      <w:kern w:val="24"/>
      <w:sz w:val="48"/>
      <w:szCs w:val="48"/>
      <w:lang w:val="zh-TW"/>
    </w:rPr>
  </w:style>
  <w:style w:type="paragraph" w:styleId="2">
    <w:name w:val="heading 2"/>
    <w:basedOn w:val="a"/>
    <w:next w:val="a"/>
    <w:link w:val="20"/>
    <w:uiPriority w:val="99"/>
    <w:qFormat/>
    <w:pPr>
      <w:autoSpaceDE w:val="0"/>
      <w:autoSpaceDN w:val="0"/>
      <w:adjustRightInd w:val="0"/>
      <w:ind w:left="1170" w:hanging="450"/>
      <w:outlineLvl w:val="1"/>
    </w:pPr>
    <w:rPr>
      <w:rFonts w:ascii="微軟正黑體" w:eastAsia="微軟正黑體" w:hAnsi="Times New Roman" w:cs="微軟正黑體"/>
      <w:color w:val="0070C0"/>
      <w:kern w:val="24"/>
      <w:sz w:val="44"/>
      <w:szCs w:val="44"/>
      <w:lang w:val="zh-TW"/>
    </w:rPr>
  </w:style>
  <w:style w:type="paragraph" w:styleId="3">
    <w:name w:val="heading 3"/>
    <w:basedOn w:val="a"/>
    <w:next w:val="a"/>
    <w:link w:val="30"/>
    <w:uiPriority w:val="99"/>
    <w:qFormat/>
    <w:pPr>
      <w:autoSpaceDE w:val="0"/>
      <w:autoSpaceDN w:val="0"/>
      <w:adjustRightInd w:val="0"/>
      <w:ind w:left="1800" w:hanging="360"/>
      <w:outlineLvl w:val="2"/>
    </w:pPr>
    <w:rPr>
      <w:rFonts w:ascii="Times New Roman" w:hAnsi="Times New Roman" w:cs="Times New Roman"/>
      <w:kern w:val="24"/>
      <w:sz w:val="48"/>
      <w:szCs w:val="48"/>
      <w:lang w:val="zh-TW"/>
    </w:rPr>
  </w:style>
  <w:style w:type="paragraph" w:styleId="4">
    <w:name w:val="heading 4"/>
    <w:basedOn w:val="a"/>
    <w:next w:val="a"/>
    <w:link w:val="40"/>
    <w:uiPriority w:val="99"/>
    <w:qFormat/>
    <w:pPr>
      <w:autoSpaceDE w:val="0"/>
      <w:autoSpaceDN w:val="0"/>
      <w:adjustRightInd w:val="0"/>
      <w:ind w:left="2520" w:hanging="360"/>
      <w:outlineLvl w:val="3"/>
    </w:pPr>
    <w:rPr>
      <w:rFonts w:ascii="Times New Roman" w:hAnsi="Times New Roman" w:cs="Times New Roman"/>
      <w:kern w:val="24"/>
      <w:sz w:val="40"/>
      <w:szCs w:val="40"/>
      <w:lang w:val="zh-TW"/>
    </w:rPr>
  </w:style>
  <w:style w:type="paragraph" w:styleId="5">
    <w:name w:val="heading 5"/>
    <w:basedOn w:val="a"/>
    <w:next w:val="a"/>
    <w:link w:val="50"/>
    <w:uiPriority w:val="99"/>
    <w:qFormat/>
    <w:pPr>
      <w:autoSpaceDE w:val="0"/>
      <w:autoSpaceDN w:val="0"/>
      <w:adjustRightInd w:val="0"/>
      <w:ind w:left="3240" w:hanging="360"/>
      <w:outlineLvl w:val="4"/>
    </w:pPr>
    <w:rPr>
      <w:rFonts w:ascii="Times New Roman" w:hAnsi="Times New Roman" w:cs="Times New Roman"/>
      <w:kern w:val="24"/>
      <w:sz w:val="40"/>
      <w:szCs w:val="40"/>
      <w:lang w:val="zh-TW"/>
    </w:rPr>
  </w:style>
  <w:style w:type="paragraph" w:styleId="6">
    <w:name w:val="heading 6"/>
    <w:basedOn w:val="a"/>
    <w:next w:val="a"/>
    <w:link w:val="60"/>
    <w:uiPriority w:val="99"/>
    <w:qFormat/>
    <w:pPr>
      <w:autoSpaceDE w:val="0"/>
      <w:autoSpaceDN w:val="0"/>
      <w:adjustRightInd w:val="0"/>
      <w:ind w:left="3960" w:hanging="360"/>
      <w:outlineLvl w:val="5"/>
    </w:pPr>
    <w:rPr>
      <w:rFonts w:ascii="Times New Roman" w:hAnsi="Times New Roman" w:cs="Times New Roman"/>
      <w:kern w:val="24"/>
      <w:sz w:val="40"/>
      <w:szCs w:val="40"/>
      <w:lang w:val="zh-TW"/>
    </w:rPr>
  </w:style>
  <w:style w:type="paragraph" w:styleId="7">
    <w:name w:val="heading 7"/>
    <w:basedOn w:val="a"/>
    <w:next w:val="a"/>
    <w:link w:val="70"/>
    <w:uiPriority w:val="99"/>
    <w:qFormat/>
    <w:pPr>
      <w:autoSpaceDE w:val="0"/>
      <w:autoSpaceDN w:val="0"/>
      <w:adjustRightInd w:val="0"/>
      <w:ind w:left="4680" w:hanging="360"/>
      <w:outlineLvl w:val="6"/>
    </w:pPr>
    <w:rPr>
      <w:rFonts w:ascii="Times New Roman" w:hAnsi="Times New Roman" w:cs="Times New Roman"/>
      <w:kern w:val="24"/>
      <w:sz w:val="40"/>
      <w:szCs w:val="40"/>
      <w:lang w:val="zh-TW"/>
    </w:rPr>
  </w:style>
  <w:style w:type="paragraph" w:styleId="8">
    <w:name w:val="heading 8"/>
    <w:basedOn w:val="a"/>
    <w:next w:val="a"/>
    <w:link w:val="80"/>
    <w:uiPriority w:val="99"/>
    <w:qFormat/>
    <w:pPr>
      <w:autoSpaceDE w:val="0"/>
      <w:autoSpaceDN w:val="0"/>
      <w:adjustRightInd w:val="0"/>
      <w:ind w:left="5400" w:hanging="360"/>
      <w:outlineLvl w:val="7"/>
    </w:pPr>
    <w:rPr>
      <w:rFonts w:ascii="Times New Roman" w:hAnsi="Times New Roman" w:cs="Times New Roman"/>
      <w:kern w:val="24"/>
      <w:sz w:val="40"/>
      <w:szCs w:val="40"/>
      <w:lang w:val="zh-TW"/>
    </w:rPr>
  </w:style>
  <w:style w:type="paragraph" w:styleId="9">
    <w:name w:val="heading 9"/>
    <w:basedOn w:val="a"/>
    <w:next w:val="a"/>
    <w:link w:val="90"/>
    <w:uiPriority w:val="99"/>
    <w:qFormat/>
    <w:pPr>
      <w:autoSpaceDE w:val="0"/>
      <w:autoSpaceDN w:val="0"/>
      <w:adjustRightInd w:val="0"/>
      <w:ind w:left="6120" w:hanging="360"/>
      <w:outlineLvl w:val="8"/>
    </w:pPr>
    <w:rPr>
      <w:rFonts w:ascii="Times New Roman" w:hAnsi="Times New Roman" w:cs="Times New Roman"/>
      <w:kern w:val="24"/>
      <w:sz w:val="40"/>
      <w:szCs w:val="40"/>
      <w:lang w:val="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character" w:customStyle="1" w:styleId="70">
    <w:name w:val="標題 7 字元"/>
    <w:basedOn w:val="a0"/>
    <w:link w:val="7"/>
    <w:uiPriority w:val="9"/>
    <w:semiHidden/>
    <w:rPr>
      <w:rFonts w:asciiTheme="majorHAnsi" w:eastAsiaTheme="majorEastAsia" w:hAnsiTheme="majorHAnsi" w:cstheme="majorBidi"/>
      <w:b/>
      <w:bCs/>
      <w:sz w:val="36"/>
      <w:szCs w:val="36"/>
    </w:rPr>
  </w:style>
  <w:style w:type="character" w:customStyle="1" w:styleId="80">
    <w:name w:val="標題 8 字元"/>
    <w:basedOn w:val="a0"/>
    <w:link w:val="8"/>
    <w:uiPriority w:val="9"/>
    <w:semiHidden/>
    <w:rPr>
      <w:rFonts w:asciiTheme="majorHAnsi" w:eastAsiaTheme="majorEastAsia" w:hAnsiTheme="majorHAnsi" w:cstheme="majorBidi"/>
      <w:sz w:val="36"/>
      <w:szCs w:val="36"/>
    </w:rPr>
  </w:style>
  <w:style w:type="character" w:customStyle="1" w:styleId="90">
    <w:name w:val="標題 9 字元"/>
    <w:basedOn w:val="a0"/>
    <w:link w:val="9"/>
    <w:uiPriority w:val="9"/>
    <w:semiHidden/>
    <w:rPr>
      <w:rFonts w:asciiTheme="majorHAnsi" w:eastAsiaTheme="majorEastAsia" w:hAnsiTheme="majorHAnsi" w:cstheme="majorBidi"/>
      <w:sz w:val="36"/>
      <w:szCs w:val="36"/>
    </w:rPr>
  </w:style>
  <w:style w:type="paragraph" w:styleId="a3">
    <w:name w:val="header"/>
    <w:basedOn w:val="a"/>
    <w:link w:val="a4"/>
    <w:uiPriority w:val="99"/>
    <w:unhideWhenUsed/>
    <w:rsid w:val="00C807F8"/>
    <w:pPr>
      <w:tabs>
        <w:tab w:val="center" w:pos="4153"/>
        <w:tab w:val="right" w:pos="8306"/>
      </w:tabs>
      <w:snapToGrid w:val="0"/>
    </w:pPr>
    <w:rPr>
      <w:sz w:val="20"/>
      <w:szCs w:val="20"/>
    </w:rPr>
  </w:style>
  <w:style w:type="character" w:customStyle="1" w:styleId="a4">
    <w:name w:val="頁首 字元"/>
    <w:basedOn w:val="a0"/>
    <w:link w:val="a3"/>
    <w:uiPriority w:val="99"/>
    <w:rsid w:val="00C807F8"/>
    <w:rPr>
      <w:sz w:val="20"/>
      <w:szCs w:val="20"/>
    </w:rPr>
  </w:style>
  <w:style w:type="paragraph" w:styleId="a5">
    <w:name w:val="footer"/>
    <w:basedOn w:val="a"/>
    <w:link w:val="a6"/>
    <w:uiPriority w:val="99"/>
    <w:unhideWhenUsed/>
    <w:rsid w:val="00C807F8"/>
    <w:pPr>
      <w:tabs>
        <w:tab w:val="center" w:pos="4153"/>
        <w:tab w:val="right" w:pos="8306"/>
      </w:tabs>
      <w:snapToGrid w:val="0"/>
    </w:pPr>
    <w:rPr>
      <w:sz w:val="20"/>
      <w:szCs w:val="20"/>
    </w:rPr>
  </w:style>
  <w:style w:type="character" w:customStyle="1" w:styleId="a6">
    <w:name w:val="頁尾 字元"/>
    <w:basedOn w:val="a0"/>
    <w:link w:val="a5"/>
    <w:uiPriority w:val="99"/>
    <w:rsid w:val="00C807F8"/>
    <w:rPr>
      <w:sz w:val="20"/>
      <w:szCs w:val="20"/>
    </w:rPr>
  </w:style>
  <w:style w:type="table" w:styleId="a7">
    <w:name w:val="Table Grid"/>
    <w:basedOn w:val="a1"/>
    <w:uiPriority w:val="59"/>
    <w:rsid w:val="00776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0"/>
    <w:uiPriority w:val="9"/>
    <w:qFormat/>
    <w:pPr>
      <w:autoSpaceDE w:val="0"/>
      <w:autoSpaceDN w:val="0"/>
      <w:adjustRightInd w:val="0"/>
      <w:ind w:left="540" w:hanging="540"/>
      <w:outlineLvl w:val="0"/>
    </w:pPr>
    <w:rPr>
      <w:rFonts w:ascii="微軟正黑體" w:eastAsia="微軟正黑體" w:hAnsi="Times New Roman" w:cs="微軟正黑體"/>
      <w:kern w:val="24"/>
      <w:sz w:val="48"/>
      <w:szCs w:val="48"/>
      <w:lang w:val="zh-TW"/>
    </w:rPr>
  </w:style>
  <w:style w:type="paragraph" w:styleId="2">
    <w:name w:val="heading 2"/>
    <w:basedOn w:val="a"/>
    <w:next w:val="a"/>
    <w:link w:val="20"/>
    <w:uiPriority w:val="99"/>
    <w:qFormat/>
    <w:pPr>
      <w:autoSpaceDE w:val="0"/>
      <w:autoSpaceDN w:val="0"/>
      <w:adjustRightInd w:val="0"/>
      <w:ind w:left="1170" w:hanging="450"/>
      <w:outlineLvl w:val="1"/>
    </w:pPr>
    <w:rPr>
      <w:rFonts w:ascii="微軟正黑體" w:eastAsia="微軟正黑體" w:hAnsi="Times New Roman" w:cs="微軟正黑體"/>
      <w:color w:val="0070C0"/>
      <w:kern w:val="24"/>
      <w:sz w:val="44"/>
      <w:szCs w:val="44"/>
      <w:lang w:val="zh-TW"/>
    </w:rPr>
  </w:style>
  <w:style w:type="paragraph" w:styleId="3">
    <w:name w:val="heading 3"/>
    <w:basedOn w:val="a"/>
    <w:next w:val="a"/>
    <w:link w:val="30"/>
    <w:uiPriority w:val="99"/>
    <w:qFormat/>
    <w:pPr>
      <w:autoSpaceDE w:val="0"/>
      <w:autoSpaceDN w:val="0"/>
      <w:adjustRightInd w:val="0"/>
      <w:ind w:left="1800" w:hanging="360"/>
      <w:outlineLvl w:val="2"/>
    </w:pPr>
    <w:rPr>
      <w:rFonts w:ascii="Times New Roman" w:hAnsi="Times New Roman" w:cs="Times New Roman"/>
      <w:kern w:val="24"/>
      <w:sz w:val="48"/>
      <w:szCs w:val="48"/>
      <w:lang w:val="zh-TW"/>
    </w:rPr>
  </w:style>
  <w:style w:type="paragraph" w:styleId="4">
    <w:name w:val="heading 4"/>
    <w:basedOn w:val="a"/>
    <w:next w:val="a"/>
    <w:link w:val="40"/>
    <w:uiPriority w:val="99"/>
    <w:qFormat/>
    <w:pPr>
      <w:autoSpaceDE w:val="0"/>
      <w:autoSpaceDN w:val="0"/>
      <w:adjustRightInd w:val="0"/>
      <w:ind w:left="2520" w:hanging="360"/>
      <w:outlineLvl w:val="3"/>
    </w:pPr>
    <w:rPr>
      <w:rFonts w:ascii="Times New Roman" w:hAnsi="Times New Roman" w:cs="Times New Roman"/>
      <w:kern w:val="24"/>
      <w:sz w:val="40"/>
      <w:szCs w:val="40"/>
      <w:lang w:val="zh-TW"/>
    </w:rPr>
  </w:style>
  <w:style w:type="paragraph" w:styleId="5">
    <w:name w:val="heading 5"/>
    <w:basedOn w:val="a"/>
    <w:next w:val="a"/>
    <w:link w:val="50"/>
    <w:uiPriority w:val="99"/>
    <w:qFormat/>
    <w:pPr>
      <w:autoSpaceDE w:val="0"/>
      <w:autoSpaceDN w:val="0"/>
      <w:adjustRightInd w:val="0"/>
      <w:ind w:left="3240" w:hanging="360"/>
      <w:outlineLvl w:val="4"/>
    </w:pPr>
    <w:rPr>
      <w:rFonts w:ascii="Times New Roman" w:hAnsi="Times New Roman" w:cs="Times New Roman"/>
      <w:kern w:val="24"/>
      <w:sz w:val="40"/>
      <w:szCs w:val="40"/>
      <w:lang w:val="zh-TW"/>
    </w:rPr>
  </w:style>
  <w:style w:type="paragraph" w:styleId="6">
    <w:name w:val="heading 6"/>
    <w:basedOn w:val="a"/>
    <w:next w:val="a"/>
    <w:link w:val="60"/>
    <w:uiPriority w:val="99"/>
    <w:qFormat/>
    <w:pPr>
      <w:autoSpaceDE w:val="0"/>
      <w:autoSpaceDN w:val="0"/>
      <w:adjustRightInd w:val="0"/>
      <w:ind w:left="3960" w:hanging="360"/>
      <w:outlineLvl w:val="5"/>
    </w:pPr>
    <w:rPr>
      <w:rFonts w:ascii="Times New Roman" w:hAnsi="Times New Roman" w:cs="Times New Roman"/>
      <w:kern w:val="24"/>
      <w:sz w:val="40"/>
      <w:szCs w:val="40"/>
      <w:lang w:val="zh-TW"/>
    </w:rPr>
  </w:style>
  <w:style w:type="paragraph" w:styleId="7">
    <w:name w:val="heading 7"/>
    <w:basedOn w:val="a"/>
    <w:next w:val="a"/>
    <w:link w:val="70"/>
    <w:uiPriority w:val="99"/>
    <w:qFormat/>
    <w:pPr>
      <w:autoSpaceDE w:val="0"/>
      <w:autoSpaceDN w:val="0"/>
      <w:adjustRightInd w:val="0"/>
      <w:ind w:left="4680" w:hanging="360"/>
      <w:outlineLvl w:val="6"/>
    </w:pPr>
    <w:rPr>
      <w:rFonts w:ascii="Times New Roman" w:hAnsi="Times New Roman" w:cs="Times New Roman"/>
      <w:kern w:val="24"/>
      <w:sz w:val="40"/>
      <w:szCs w:val="40"/>
      <w:lang w:val="zh-TW"/>
    </w:rPr>
  </w:style>
  <w:style w:type="paragraph" w:styleId="8">
    <w:name w:val="heading 8"/>
    <w:basedOn w:val="a"/>
    <w:next w:val="a"/>
    <w:link w:val="80"/>
    <w:uiPriority w:val="99"/>
    <w:qFormat/>
    <w:pPr>
      <w:autoSpaceDE w:val="0"/>
      <w:autoSpaceDN w:val="0"/>
      <w:adjustRightInd w:val="0"/>
      <w:ind w:left="5400" w:hanging="360"/>
      <w:outlineLvl w:val="7"/>
    </w:pPr>
    <w:rPr>
      <w:rFonts w:ascii="Times New Roman" w:hAnsi="Times New Roman" w:cs="Times New Roman"/>
      <w:kern w:val="24"/>
      <w:sz w:val="40"/>
      <w:szCs w:val="40"/>
      <w:lang w:val="zh-TW"/>
    </w:rPr>
  </w:style>
  <w:style w:type="paragraph" w:styleId="9">
    <w:name w:val="heading 9"/>
    <w:basedOn w:val="a"/>
    <w:next w:val="a"/>
    <w:link w:val="90"/>
    <w:uiPriority w:val="99"/>
    <w:qFormat/>
    <w:pPr>
      <w:autoSpaceDE w:val="0"/>
      <w:autoSpaceDN w:val="0"/>
      <w:adjustRightInd w:val="0"/>
      <w:ind w:left="6120" w:hanging="360"/>
      <w:outlineLvl w:val="8"/>
    </w:pPr>
    <w:rPr>
      <w:rFonts w:ascii="Times New Roman" w:hAnsi="Times New Roman" w:cs="Times New Roman"/>
      <w:kern w:val="24"/>
      <w:sz w:val="40"/>
      <w:szCs w:val="40"/>
      <w:lang w:val="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character" w:customStyle="1" w:styleId="70">
    <w:name w:val="標題 7 字元"/>
    <w:basedOn w:val="a0"/>
    <w:link w:val="7"/>
    <w:uiPriority w:val="9"/>
    <w:semiHidden/>
    <w:rPr>
      <w:rFonts w:asciiTheme="majorHAnsi" w:eastAsiaTheme="majorEastAsia" w:hAnsiTheme="majorHAnsi" w:cstheme="majorBidi"/>
      <w:b/>
      <w:bCs/>
      <w:sz w:val="36"/>
      <w:szCs w:val="36"/>
    </w:rPr>
  </w:style>
  <w:style w:type="character" w:customStyle="1" w:styleId="80">
    <w:name w:val="標題 8 字元"/>
    <w:basedOn w:val="a0"/>
    <w:link w:val="8"/>
    <w:uiPriority w:val="9"/>
    <w:semiHidden/>
    <w:rPr>
      <w:rFonts w:asciiTheme="majorHAnsi" w:eastAsiaTheme="majorEastAsia" w:hAnsiTheme="majorHAnsi" w:cstheme="majorBidi"/>
      <w:sz w:val="36"/>
      <w:szCs w:val="36"/>
    </w:rPr>
  </w:style>
  <w:style w:type="character" w:customStyle="1" w:styleId="90">
    <w:name w:val="標題 9 字元"/>
    <w:basedOn w:val="a0"/>
    <w:link w:val="9"/>
    <w:uiPriority w:val="9"/>
    <w:semiHidden/>
    <w:rPr>
      <w:rFonts w:asciiTheme="majorHAnsi" w:eastAsiaTheme="majorEastAsia" w:hAnsiTheme="majorHAnsi" w:cstheme="majorBidi"/>
      <w:sz w:val="36"/>
      <w:szCs w:val="36"/>
    </w:rPr>
  </w:style>
  <w:style w:type="paragraph" w:styleId="a3">
    <w:name w:val="header"/>
    <w:basedOn w:val="a"/>
    <w:link w:val="a4"/>
    <w:uiPriority w:val="99"/>
    <w:unhideWhenUsed/>
    <w:rsid w:val="00C807F8"/>
    <w:pPr>
      <w:tabs>
        <w:tab w:val="center" w:pos="4153"/>
        <w:tab w:val="right" w:pos="8306"/>
      </w:tabs>
      <w:snapToGrid w:val="0"/>
    </w:pPr>
    <w:rPr>
      <w:sz w:val="20"/>
      <w:szCs w:val="20"/>
    </w:rPr>
  </w:style>
  <w:style w:type="character" w:customStyle="1" w:styleId="a4">
    <w:name w:val="頁首 字元"/>
    <w:basedOn w:val="a0"/>
    <w:link w:val="a3"/>
    <w:uiPriority w:val="99"/>
    <w:rsid w:val="00C807F8"/>
    <w:rPr>
      <w:sz w:val="20"/>
      <w:szCs w:val="20"/>
    </w:rPr>
  </w:style>
  <w:style w:type="paragraph" w:styleId="a5">
    <w:name w:val="footer"/>
    <w:basedOn w:val="a"/>
    <w:link w:val="a6"/>
    <w:uiPriority w:val="99"/>
    <w:unhideWhenUsed/>
    <w:rsid w:val="00C807F8"/>
    <w:pPr>
      <w:tabs>
        <w:tab w:val="center" w:pos="4153"/>
        <w:tab w:val="right" w:pos="8306"/>
      </w:tabs>
      <w:snapToGrid w:val="0"/>
    </w:pPr>
    <w:rPr>
      <w:sz w:val="20"/>
      <w:szCs w:val="20"/>
    </w:rPr>
  </w:style>
  <w:style w:type="character" w:customStyle="1" w:styleId="a6">
    <w:name w:val="頁尾 字元"/>
    <w:basedOn w:val="a0"/>
    <w:link w:val="a5"/>
    <w:uiPriority w:val="99"/>
    <w:rsid w:val="00C807F8"/>
    <w:rPr>
      <w:sz w:val="20"/>
      <w:szCs w:val="20"/>
    </w:rPr>
  </w:style>
  <w:style w:type="table" w:styleId="a7">
    <w:name w:val="Table Grid"/>
    <w:basedOn w:val="a1"/>
    <w:uiPriority w:val="59"/>
    <w:rsid w:val="00776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112</Words>
  <Characters>639</Characters>
  <Application>Microsoft Office Word</Application>
  <DocSecurity>0</DocSecurity>
  <Lines>5</Lines>
  <Paragraphs>1</Paragraphs>
  <ScaleCrop>false</ScaleCrop>
  <Company/>
  <LinksUpToDate>false</LinksUpToDate>
  <CharactersWithSpaces>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MAYLIN</dc:creator>
  <cp:lastModifiedBy>MAYLIN</cp:lastModifiedBy>
  <cp:revision>6</cp:revision>
  <dcterms:created xsi:type="dcterms:W3CDTF">2012-07-23T03:14:00Z</dcterms:created>
  <dcterms:modified xsi:type="dcterms:W3CDTF">2012-07-23T14:14:00Z</dcterms:modified>
</cp:coreProperties>
</file>